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5DE7A" w14:textId="77777777" w:rsidR="00D35DA3" w:rsidRDefault="00D35DA3" w:rsidP="00D35DA3">
      <w:pPr>
        <w:jc w:val="center"/>
        <w:rPr>
          <w:rFonts w:ascii="Bookman Old Style" w:hAnsi="Bookman Old Style"/>
          <w:b/>
          <w:bCs/>
          <w:color w:val="FF0000"/>
          <w:sz w:val="32"/>
          <w:szCs w:val="32"/>
        </w:rPr>
      </w:pPr>
      <w:r w:rsidRPr="00D35DA3">
        <w:rPr>
          <w:rFonts w:ascii="Bookman Old Style" w:hAnsi="Bookman Old Style"/>
          <w:b/>
          <w:bCs/>
          <w:color w:val="FF0000"/>
          <w:sz w:val="32"/>
          <w:szCs w:val="32"/>
        </w:rPr>
        <w:t>Презентація досвіду. Зелінська О.</w:t>
      </w:r>
      <w:r>
        <w:rPr>
          <w:rFonts w:ascii="Bookman Old Style" w:hAnsi="Bookman Old Style"/>
          <w:b/>
          <w:bCs/>
          <w:color w:val="FF0000"/>
          <w:sz w:val="32"/>
          <w:szCs w:val="32"/>
        </w:rPr>
        <w:t>Ф</w:t>
      </w:r>
      <w:r w:rsidRPr="00D35DA3">
        <w:rPr>
          <w:rFonts w:ascii="Bookman Old Style" w:hAnsi="Bookman Old Style"/>
          <w:b/>
          <w:bCs/>
          <w:color w:val="FF0000"/>
          <w:sz w:val="32"/>
          <w:szCs w:val="32"/>
        </w:rPr>
        <w:t xml:space="preserve">. </w:t>
      </w:r>
    </w:p>
    <w:p w14:paraId="1D27A0E5" w14:textId="12E6EB84" w:rsidR="00D35DA3" w:rsidRDefault="00D35DA3" w:rsidP="00D35DA3">
      <w:pPr>
        <w:jc w:val="center"/>
        <w:rPr>
          <w:rFonts w:ascii="Bookman Old Style" w:hAnsi="Bookman Old Style"/>
          <w:b/>
          <w:bCs/>
          <w:color w:val="FF0000"/>
          <w:sz w:val="32"/>
          <w:szCs w:val="32"/>
        </w:rPr>
      </w:pPr>
      <w:r w:rsidRPr="00D35DA3">
        <w:rPr>
          <w:rFonts w:ascii="Bookman Old Style" w:hAnsi="Bookman Old Style"/>
          <w:b/>
          <w:bCs/>
          <w:color w:val="FF0000"/>
          <w:sz w:val="32"/>
          <w:szCs w:val="32"/>
        </w:rPr>
        <w:t>(атестація – 2025)</w:t>
      </w:r>
    </w:p>
    <w:p w14:paraId="50BDBB40" w14:textId="77777777" w:rsidR="00D35DA3" w:rsidRPr="00D35DA3" w:rsidRDefault="00D35DA3" w:rsidP="00D35DA3">
      <w:pPr>
        <w:jc w:val="center"/>
        <w:rPr>
          <w:rFonts w:ascii="Bookman Old Style" w:hAnsi="Bookman Old Style"/>
          <w:b/>
          <w:bCs/>
          <w:color w:val="FF0000"/>
          <w:sz w:val="32"/>
          <w:szCs w:val="32"/>
        </w:rPr>
      </w:pPr>
    </w:p>
    <w:p w14:paraId="1A8C645A" w14:textId="05A4C509" w:rsidR="00D35DA3" w:rsidRDefault="00D35DA3" w:rsidP="00D35DA3">
      <w:pPr>
        <w:ind w:firstLine="567"/>
        <w:rPr>
          <w:rFonts w:ascii="Bookman Old Style" w:hAnsi="Bookman Old Style"/>
          <w:sz w:val="28"/>
          <w:szCs w:val="28"/>
        </w:rPr>
      </w:pPr>
      <w:r w:rsidRPr="00D35DA3">
        <w:rPr>
          <w:rFonts w:ascii="Bookman Old Style" w:hAnsi="Bookman Old Style"/>
          <w:sz w:val="28"/>
          <w:szCs w:val="28"/>
        </w:rPr>
        <w:t xml:space="preserve">Олена ЗЕЛІНСЬКА, учитель-логопед ХЗДО #26 "Кульбабка", презентувала педагогічним працівникам закладу свій педагогічний досвід в </w:t>
      </w:r>
      <w:proofErr w:type="spellStart"/>
      <w:r w:rsidRPr="00D35DA3">
        <w:rPr>
          <w:rFonts w:ascii="Bookman Old Style" w:hAnsi="Bookman Old Style"/>
          <w:sz w:val="28"/>
          <w:szCs w:val="28"/>
        </w:rPr>
        <w:t>міжатестаційний</w:t>
      </w:r>
      <w:proofErr w:type="spellEnd"/>
      <w:r w:rsidRPr="00D35DA3">
        <w:rPr>
          <w:rFonts w:ascii="Bookman Old Style" w:hAnsi="Bookman Old Style"/>
          <w:sz w:val="28"/>
          <w:szCs w:val="28"/>
        </w:rPr>
        <w:t xml:space="preserve"> період 2020-2025 років з теми "Використання </w:t>
      </w:r>
      <w:proofErr w:type="spellStart"/>
      <w:r w:rsidRPr="00D35DA3">
        <w:rPr>
          <w:rFonts w:ascii="Bookman Old Style" w:hAnsi="Bookman Old Style"/>
          <w:sz w:val="28"/>
          <w:szCs w:val="28"/>
        </w:rPr>
        <w:t>кінезіологічних</w:t>
      </w:r>
      <w:proofErr w:type="spellEnd"/>
      <w:r w:rsidRPr="00D35DA3">
        <w:rPr>
          <w:rFonts w:ascii="Bookman Old Style" w:hAnsi="Bookman Old Style"/>
          <w:sz w:val="28"/>
          <w:szCs w:val="28"/>
        </w:rPr>
        <w:t xml:space="preserve"> та </w:t>
      </w:r>
      <w:proofErr w:type="spellStart"/>
      <w:r w:rsidRPr="00D35DA3">
        <w:rPr>
          <w:rFonts w:ascii="Bookman Old Style" w:hAnsi="Bookman Old Style"/>
          <w:sz w:val="28"/>
          <w:szCs w:val="28"/>
        </w:rPr>
        <w:t>нейроігор</w:t>
      </w:r>
      <w:proofErr w:type="spellEnd"/>
      <w:r w:rsidRPr="00D35DA3">
        <w:rPr>
          <w:rFonts w:ascii="Bookman Old Style" w:hAnsi="Bookman Old Style"/>
          <w:sz w:val="28"/>
          <w:szCs w:val="28"/>
        </w:rPr>
        <w:t xml:space="preserve"> у роботі учителя-логопеда" з метою корекції мовлення дошкільників. Представила практичні напрацювання.</w:t>
      </w:r>
    </w:p>
    <w:p w14:paraId="26539F61" w14:textId="77777777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</w:p>
    <w:p w14:paraId="47DB37CC" w14:textId="69465990" w:rsidR="00D35DA3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4AE6CF11" wp14:editId="0A0847FD">
            <wp:extent cx="6120765" cy="3446780"/>
            <wp:effectExtent l="0" t="0" r="0" b="1270"/>
            <wp:docPr id="365332987" name="Рисунок 1" descr="На зображенні може бути: 4 людини та люди навчаю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 зображенні може бути: 4 людини та люди навчаютьс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2FB61" w14:textId="77777777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drawing>
          <wp:inline distT="0" distB="0" distL="0" distR="0" wp14:anchorId="6D59FDB4" wp14:editId="77797848">
            <wp:extent cx="6120765" cy="3446780"/>
            <wp:effectExtent l="0" t="0" r="0" b="1270"/>
            <wp:docPr id="602776485" name="Рисунок 7" descr="На зображенні може бути: 6 людей, люди навчаються, стіл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 зображенні може бути: 6 людей, люди навчаються, стіл та тек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23965" w14:textId="449A2750" w:rsidR="00D35DA3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3D19B6" wp14:editId="6CF46953">
            <wp:extent cx="6120765" cy="3446780"/>
            <wp:effectExtent l="0" t="0" r="0" b="1270"/>
            <wp:docPr id="332254536" name="Рисунок 4" descr="На зображенні може бути: 4 людини, люди навчаються та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 зображенні може бути: 4 людини, люди навчаються та книг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93876" wp14:editId="470E07C2">
            <wp:extent cx="5413375" cy="9612630"/>
            <wp:effectExtent l="0" t="0" r="0" b="7620"/>
            <wp:docPr id="251433375" name="Рисунок 2" descr="На зображенні може бути: 2 людини, дитяча іграшка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 зображенні може бути: 2 людини, дитяча іграшка та текс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97E04" w14:textId="707D564D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4616AE" wp14:editId="6103F93C">
            <wp:extent cx="5413375" cy="9612630"/>
            <wp:effectExtent l="0" t="0" r="0" b="7620"/>
            <wp:docPr id="728839225" name="Рисунок 3" descr="Можливо, це ілюстрація 1 особа, навчається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жливо, це ілюстрація 1 особа, навчається та тек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6BD4" w14:textId="67CB4CEF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</w:p>
    <w:p w14:paraId="1FE7F47E" w14:textId="4F474354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6ACF99" wp14:editId="19E708BF">
            <wp:extent cx="5413375" cy="9612630"/>
            <wp:effectExtent l="0" t="0" r="0" b="7620"/>
            <wp:docPr id="358733741" name="Рисунок 5" descr="На зображенні може бути: 7 людей, люди навчаються та дитяча ігр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 зображенні може бути: 7 людей, люди навчаються та дитяча іграш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AB0B" w14:textId="04216326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CDADD4" wp14:editId="782A26DA">
            <wp:extent cx="5413375" cy="9612630"/>
            <wp:effectExtent l="0" t="0" r="0" b="7620"/>
            <wp:docPr id="282681764" name="Рисунок 6" descr="На зображенні може бути: 4 людини, люди навчаються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зображенні може бути: 4 людини, люди навчаються та текс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C122C" w14:textId="00EC812D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</w:p>
    <w:p w14:paraId="5E07EBBB" w14:textId="0C6FEB4C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EB55EE" wp14:editId="3D5F4F3F">
            <wp:extent cx="5413375" cy="9612630"/>
            <wp:effectExtent l="0" t="0" r="0" b="7620"/>
            <wp:docPr id="609319960" name="Рисунок 8" descr="На зображенні може бути: 5 людей, люди навчаються, дитяча іграшка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зображенні може бути: 5 людей, люди навчаються, дитяча іграшка та текс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154CF" w14:textId="50254E6F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85427D" wp14:editId="4AC3AF35">
            <wp:extent cx="5413375" cy="9612630"/>
            <wp:effectExtent l="0" t="0" r="0" b="7620"/>
            <wp:docPr id="4418286" name="Рисунок 9" descr="На зображенні може бути: 8 людей, люди навчаються, дитяча іграшка та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На зображенні може бути: 8 людей, люди навчаються, дитяча іграшка та текс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EB291" w14:textId="429A6E84" w:rsidR="00086AAF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FD10C1" wp14:editId="37CCB076">
            <wp:extent cx="5413375" cy="9612630"/>
            <wp:effectExtent l="0" t="0" r="0" b="7620"/>
            <wp:docPr id="67935119" name="Рисунок 10" descr="На зображенні може бути: 3 людини, люди навчаються та сті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зображенні може бути: 3 людини, люди навчаються та стіл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DB2DC" w14:textId="77777777" w:rsidR="00086AAF" w:rsidRPr="00D35DA3" w:rsidRDefault="00086AAF" w:rsidP="00D35DA3">
      <w:pPr>
        <w:ind w:firstLine="567"/>
        <w:rPr>
          <w:rFonts w:ascii="Bookman Old Style" w:hAnsi="Bookman Old Style"/>
          <w:sz w:val="28"/>
          <w:szCs w:val="28"/>
        </w:rPr>
      </w:pPr>
    </w:p>
    <w:sectPr w:rsidR="00086AAF" w:rsidRPr="00D35DA3" w:rsidSect="00086AAF">
      <w:pgSz w:w="11906" w:h="16838"/>
      <w:pgMar w:top="850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DA3"/>
    <w:rsid w:val="00086AAF"/>
    <w:rsid w:val="004150C3"/>
    <w:rsid w:val="00584F50"/>
    <w:rsid w:val="00D35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511B8"/>
  <w15:chartTrackingRefBased/>
  <w15:docId w15:val="{80FBAB46-CF4D-4FBD-BD58-E02E2C474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5D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5D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5D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5D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5D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5D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5D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5D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5D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35D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35D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35D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35DA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35DA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35DA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35DA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35DA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35D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35D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D35D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35D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D35D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35D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35D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35D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35D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35D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35D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35D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254</Words>
  <Characters>146</Characters>
  <Application>Microsoft Office Word</Application>
  <DocSecurity>0</DocSecurity>
  <Lines>1</Lines>
  <Paragraphs>1</Paragraphs>
  <ScaleCrop>false</ScaleCrop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2024-12-25T21:50:00Z</dcterms:created>
  <dcterms:modified xsi:type="dcterms:W3CDTF">2024-12-25T21:50:00Z</dcterms:modified>
</cp:coreProperties>
</file>